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8512" w14:textId="2468695C" w:rsidR="0015290B" w:rsidRDefault="0015290B" w:rsidP="0015290B">
      <w:pPr>
        <w:jc w:val="center"/>
        <w:rPr>
          <w:b/>
          <w:bCs/>
        </w:rPr>
      </w:pPr>
      <w:r>
        <w:rPr>
          <w:rFonts w:hint="eastAsia"/>
          <w:b/>
          <w:bCs/>
        </w:rPr>
        <w:t>●●自治会公民館</w:t>
      </w:r>
      <w:r w:rsidRPr="0015290B">
        <w:rPr>
          <w:rFonts w:hint="eastAsia"/>
          <w:b/>
          <w:bCs/>
        </w:rPr>
        <w:t>利用規約</w:t>
      </w:r>
    </w:p>
    <w:p w14:paraId="07FC69DD" w14:textId="77777777" w:rsidR="0015290B" w:rsidRDefault="0015290B" w:rsidP="009B577A">
      <w:pPr>
        <w:rPr>
          <w:b/>
          <w:bCs/>
        </w:rPr>
      </w:pPr>
    </w:p>
    <w:p w14:paraId="06F10585" w14:textId="4AF3D9EE" w:rsidR="009B577A" w:rsidRPr="009B577A" w:rsidRDefault="009B577A" w:rsidP="009B577A">
      <w:pPr>
        <w:rPr>
          <w:b/>
          <w:bCs/>
        </w:rPr>
      </w:pPr>
      <w:r w:rsidRPr="009B577A">
        <w:rPr>
          <w:rFonts w:hint="eastAsia"/>
          <w:b/>
          <w:bCs/>
        </w:rPr>
        <w:t>第１章 総則</w:t>
      </w:r>
    </w:p>
    <w:p w14:paraId="676D6168" w14:textId="77777777" w:rsidR="009B577A" w:rsidRPr="009B577A" w:rsidRDefault="009B577A" w:rsidP="009B577A">
      <w:pPr>
        <w:rPr>
          <w:rFonts w:hint="eastAsia"/>
        </w:rPr>
      </w:pPr>
      <w:r w:rsidRPr="009B577A">
        <w:rPr>
          <w:rFonts w:hint="eastAsia"/>
        </w:rPr>
        <w:t>（目的）</w:t>
      </w:r>
    </w:p>
    <w:p w14:paraId="6A3EC56B" w14:textId="6584BCEA" w:rsidR="009B577A" w:rsidRPr="009B577A" w:rsidRDefault="009B577A" w:rsidP="009B577A">
      <w:pPr>
        <w:rPr>
          <w:rFonts w:hint="eastAsia"/>
        </w:rPr>
      </w:pPr>
      <w:r w:rsidRPr="009B577A">
        <w:rPr>
          <w:rFonts w:hint="eastAsia"/>
        </w:rPr>
        <w:t>第１条 この規約は、○○自治会(町内会)(以下「自治会」という。)所有の</w:t>
      </w:r>
      <w:r>
        <w:rPr>
          <w:rFonts w:hint="eastAsia"/>
        </w:rPr>
        <w:t>公民館</w:t>
      </w:r>
      <w:r w:rsidRPr="009B577A">
        <w:rPr>
          <w:rFonts w:hint="eastAsia"/>
        </w:rPr>
        <w:t>（</w:t>
      </w:r>
      <w:r>
        <w:rPr>
          <w:rFonts w:hint="eastAsia"/>
        </w:rPr>
        <w:t>大町</w:t>
      </w:r>
      <w:r w:rsidRPr="009B577A">
        <w:rPr>
          <w:rFonts w:hint="eastAsia"/>
        </w:rPr>
        <w:t>市○○○町番地所在）の運営を円滑に行うため設けるものである。</w:t>
      </w:r>
    </w:p>
    <w:p w14:paraId="052896A1" w14:textId="3C4FA8A6" w:rsidR="009B577A" w:rsidRPr="009B577A" w:rsidRDefault="009B577A" w:rsidP="009B577A">
      <w:pPr>
        <w:rPr>
          <w:rFonts w:hint="eastAsia"/>
        </w:rPr>
      </w:pPr>
      <w:r w:rsidRPr="009B577A">
        <w:rPr>
          <w:rFonts w:hint="eastAsia"/>
        </w:rPr>
        <w:t>（</w:t>
      </w:r>
      <w:r>
        <w:rPr>
          <w:rFonts w:hint="eastAsia"/>
        </w:rPr>
        <w:t>公民館</w:t>
      </w:r>
      <w:r w:rsidRPr="009B577A">
        <w:rPr>
          <w:rFonts w:hint="eastAsia"/>
        </w:rPr>
        <w:t>の呼称）</w:t>
      </w:r>
    </w:p>
    <w:p w14:paraId="01276287" w14:textId="11CAA3B2" w:rsidR="009B577A" w:rsidRPr="009B577A" w:rsidRDefault="009B577A" w:rsidP="009B577A">
      <w:pPr>
        <w:rPr>
          <w:rFonts w:hint="eastAsia"/>
        </w:rPr>
      </w:pPr>
      <w:r w:rsidRPr="009B577A">
        <w:rPr>
          <w:rFonts w:hint="eastAsia"/>
        </w:rPr>
        <w:t>第２条 本</w:t>
      </w:r>
      <w:r>
        <w:rPr>
          <w:rFonts w:hint="eastAsia"/>
        </w:rPr>
        <w:t>公民館</w:t>
      </w:r>
      <w:r w:rsidRPr="009B577A">
        <w:rPr>
          <w:rFonts w:hint="eastAsia"/>
        </w:rPr>
        <w:t>は、○○自治（町内）</w:t>
      </w:r>
      <w:r>
        <w:rPr>
          <w:rFonts w:hint="eastAsia"/>
        </w:rPr>
        <w:t>公民館</w:t>
      </w:r>
      <w:r w:rsidRPr="009B577A">
        <w:rPr>
          <w:rFonts w:hint="eastAsia"/>
        </w:rPr>
        <w:t>（以下</w:t>
      </w:r>
      <w:r>
        <w:rPr>
          <w:rFonts w:hint="eastAsia"/>
        </w:rPr>
        <w:t>公民</w:t>
      </w:r>
      <w:r w:rsidRPr="009B577A">
        <w:rPr>
          <w:rFonts w:hint="eastAsia"/>
        </w:rPr>
        <w:t>館」という。）と称する。</w:t>
      </w:r>
    </w:p>
    <w:p w14:paraId="5EFB85D2" w14:textId="7013A411" w:rsidR="009B577A" w:rsidRPr="009B577A" w:rsidRDefault="009B577A" w:rsidP="009B577A">
      <w:pPr>
        <w:rPr>
          <w:rFonts w:hint="eastAsia"/>
        </w:rPr>
      </w:pPr>
      <w:r w:rsidRPr="009B577A">
        <w:rPr>
          <w:rFonts w:hint="eastAsia"/>
        </w:rPr>
        <w:t>（</w:t>
      </w:r>
      <w:r>
        <w:rPr>
          <w:rFonts w:hint="eastAsia"/>
        </w:rPr>
        <w:t>公民館</w:t>
      </w:r>
      <w:r w:rsidRPr="009B577A">
        <w:rPr>
          <w:rFonts w:hint="eastAsia"/>
        </w:rPr>
        <w:t>の定義）</w:t>
      </w:r>
    </w:p>
    <w:p w14:paraId="7249ACA4" w14:textId="15C4AC22" w:rsidR="009B577A" w:rsidRPr="009B577A" w:rsidRDefault="009B577A" w:rsidP="009B577A">
      <w:pPr>
        <w:rPr>
          <w:rFonts w:hint="eastAsia"/>
        </w:rPr>
      </w:pPr>
      <w:r w:rsidRPr="009B577A">
        <w:rPr>
          <w:rFonts w:hint="eastAsia"/>
        </w:rPr>
        <w:t xml:space="preserve">第３条 </w:t>
      </w:r>
      <w:r>
        <w:rPr>
          <w:rFonts w:hint="eastAsia"/>
        </w:rPr>
        <w:t>公民館</w:t>
      </w:r>
      <w:r w:rsidRPr="009B577A">
        <w:rPr>
          <w:rFonts w:hint="eastAsia"/>
        </w:rPr>
        <w:t>は、会員相互の利益と福祉の増進を図るとともに、会員の親睦を高める場として、会議、会合、サークル活動等の利用に供するため、会員の合意に基づく出資により設置した建物及びその他の付帯設備をいう。</w:t>
      </w:r>
    </w:p>
    <w:p w14:paraId="0F7115B4" w14:textId="77777777" w:rsidR="009B577A" w:rsidRPr="009B577A" w:rsidRDefault="009B577A" w:rsidP="009B577A">
      <w:pPr>
        <w:rPr>
          <w:rFonts w:hint="eastAsia"/>
          <w:b/>
          <w:bCs/>
        </w:rPr>
      </w:pPr>
      <w:r w:rsidRPr="009B577A">
        <w:rPr>
          <w:rFonts w:hint="eastAsia"/>
          <w:b/>
          <w:bCs/>
        </w:rPr>
        <w:t>第２章 運営</w:t>
      </w:r>
    </w:p>
    <w:p w14:paraId="005A5344" w14:textId="77777777" w:rsidR="009B577A" w:rsidRPr="009B577A" w:rsidRDefault="009B577A" w:rsidP="009B577A">
      <w:pPr>
        <w:rPr>
          <w:rFonts w:hint="eastAsia"/>
        </w:rPr>
      </w:pPr>
      <w:r w:rsidRPr="009B577A">
        <w:rPr>
          <w:rFonts w:hint="eastAsia"/>
        </w:rPr>
        <w:t>（運営委員会）</w:t>
      </w:r>
    </w:p>
    <w:p w14:paraId="24390603" w14:textId="331E0256" w:rsidR="009B577A" w:rsidRPr="009B577A" w:rsidRDefault="009B577A" w:rsidP="009B577A">
      <w:pPr>
        <w:rPr>
          <w:rFonts w:hint="eastAsia"/>
        </w:rPr>
      </w:pPr>
      <w:r w:rsidRPr="009B577A">
        <w:rPr>
          <w:rFonts w:hint="eastAsia"/>
        </w:rPr>
        <w:t xml:space="preserve">第４条 </w:t>
      </w:r>
      <w:r>
        <w:rPr>
          <w:rFonts w:hint="eastAsia"/>
        </w:rPr>
        <w:t>公民館</w:t>
      </w:r>
      <w:r w:rsidRPr="009B577A">
        <w:rPr>
          <w:rFonts w:hint="eastAsia"/>
        </w:rPr>
        <w:t>の運営を民主的に行なうため、運営委員会（以下「委員会」という。）を組織する。</w:t>
      </w:r>
    </w:p>
    <w:p w14:paraId="3AA85E4F" w14:textId="77777777" w:rsidR="009B577A" w:rsidRPr="009B577A" w:rsidRDefault="009B577A" w:rsidP="009B577A">
      <w:pPr>
        <w:rPr>
          <w:rFonts w:hint="eastAsia"/>
        </w:rPr>
      </w:pPr>
      <w:r w:rsidRPr="009B577A">
        <w:rPr>
          <w:rFonts w:hint="eastAsia"/>
        </w:rPr>
        <w:t>（委員会の構成）</w:t>
      </w:r>
    </w:p>
    <w:p w14:paraId="63CCB11B" w14:textId="77777777" w:rsidR="007E5F0E" w:rsidRDefault="009B577A" w:rsidP="009B577A">
      <w:r w:rsidRPr="009B577A">
        <w:rPr>
          <w:rFonts w:hint="eastAsia"/>
        </w:rPr>
        <w:t>第５条 委員会の構成は、各専門部代表及びその他会員により構成する。</w:t>
      </w:r>
    </w:p>
    <w:p w14:paraId="6836CDEB" w14:textId="3EB3526B" w:rsidR="009B577A" w:rsidRPr="009B577A" w:rsidRDefault="009B577A" w:rsidP="009B577A">
      <w:pPr>
        <w:rPr>
          <w:rFonts w:hint="eastAsia"/>
        </w:rPr>
      </w:pPr>
      <w:r w:rsidRPr="009B577A">
        <w:rPr>
          <w:rFonts w:hint="eastAsia"/>
        </w:rPr>
        <w:t>２　委員会の定員は、○○名とする。</w:t>
      </w:r>
    </w:p>
    <w:p w14:paraId="1986ACAE" w14:textId="77777777" w:rsidR="009B577A" w:rsidRPr="009B577A" w:rsidRDefault="009B577A" w:rsidP="009B577A">
      <w:pPr>
        <w:rPr>
          <w:rFonts w:hint="eastAsia"/>
        </w:rPr>
      </w:pPr>
      <w:r w:rsidRPr="009B577A">
        <w:rPr>
          <w:rFonts w:hint="eastAsia"/>
        </w:rPr>
        <w:t>（委員会の権限）</w:t>
      </w:r>
    </w:p>
    <w:p w14:paraId="096540DB" w14:textId="77777777" w:rsidR="007E5F0E" w:rsidRDefault="009B577A" w:rsidP="009B577A">
      <w:r w:rsidRPr="009B577A">
        <w:rPr>
          <w:rFonts w:hint="eastAsia"/>
        </w:rPr>
        <w:t>第６条　委員会は、</w:t>
      </w:r>
      <w:r>
        <w:rPr>
          <w:rFonts w:hint="eastAsia"/>
        </w:rPr>
        <w:t>公民館</w:t>
      </w:r>
      <w:r w:rsidRPr="009B577A">
        <w:rPr>
          <w:rFonts w:hint="eastAsia"/>
        </w:rPr>
        <w:t>運営の監督権及び決定権を持つ。</w:t>
      </w:r>
    </w:p>
    <w:p w14:paraId="5E9B4FCC" w14:textId="0C75BED2" w:rsidR="009B577A" w:rsidRPr="009B577A" w:rsidRDefault="009B577A" w:rsidP="009B577A">
      <w:pPr>
        <w:rPr>
          <w:rFonts w:hint="eastAsia"/>
        </w:rPr>
      </w:pPr>
      <w:r w:rsidRPr="009B577A">
        <w:rPr>
          <w:rFonts w:hint="eastAsia"/>
        </w:rPr>
        <w:t>２　委員会の運営にかかる詳細については、別に定める。</w:t>
      </w:r>
    </w:p>
    <w:p w14:paraId="075134FB" w14:textId="3A92D5BD" w:rsidR="009B577A" w:rsidRPr="009B577A" w:rsidRDefault="009B577A" w:rsidP="009B577A">
      <w:pPr>
        <w:rPr>
          <w:rFonts w:hint="eastAsia"/>
          <w:b/>
          <w:bCs/>
        </w:rPr>
      </w:pPr>
      <w:r w:rsidRPr="009B577A">
        <w:rPr>
          <w:rFonts w:hint="eastAsia"/>
          <w:b/>
          <w:bCs/>
        </w:rPr>
        <w:t xml:space="preserve">第３章 </w:t>
      </w:r>
      <w:r>
        <w:rPr>
          <w:rFonts w:hint="eastAsia"/>
          <w:b/>
          <w:bCs/>
        </w:rPr>
        <w:t>公民館</w:t>
      </w:r>
      <w:r w:rsidRPr="009B577A">
        <w:rPr>
          <w:rFonts w:hint="eastAsia"/>
          <w:b/>
          <w:bCs/>
        </w:rPr>
        <w:t>使用</w:t>
      </w:r>
    </w:p>
    <w:p w14:paraId="516A3BED" w14:textId="77777777" w:rsidR="009B577A" w:rsidRPr="009B577A" w:rsidRDefault="009B577A" w:rsidP="009B577A">
      <w:pPr>
        <w:rPr>
          <w:rFonts w:hint="eastAsia"/>
        </w:rPr>
      </w:pPr>
      <w:r w:rsidRPr="009B577A">
        <w:rPr>
          <w:rFonts w:hint="eastAsia"/>
        </w:rPr>
        <w:t>（利用申請）</w:t>
      </w:r>
    </w:p>
    <w:p w14:paraId="7389DC85" w14:textId="64CE1D2E" w:rsidR="009B577A" w:rsidRPr="009B577A" w:rsidRDefault="009B577A" w:rsidP="009B577A">
      <w:pPr>
        <w:rPr>
          <w:rFonts w:hint="eastAsia"/>
        </w:rPr>
      </w:pPr>
      <w:r w:rsidRPr="009B577A">
        <w:rPr>
          <w:rFonts w:hint="eastAsia"/>
        </w:rPr>
        <w:t xml:space="preserve">第７条 </w:t>
      </w:r>
      <w:r>
        <w:rPr>
          <w:rFonts w:hint="eastAsia"/>
        </w:rPr>
        <w:t>公民館</w:t>
      </w:r>
      <w:r w:rsidRPr="009B577A">
        <w:rPr>
          <w:rFonts w:hint="eastAsia"/>
        </w:rPr>
        <w:t>の利用を希望する者は、所定の申請書により利用する日の○○日前までに委員会に申請するものとする。</w:t>
      </w:r>
    </w:p>
    <w:p w14:paraId="0ADDC9F7" w14:textId="77777777" w:rsidR="009B577A" w:rsidRPr="009B577A" w:rsidRDefault="009B577A" w:rsidP="009B577A">
      <w:pPr>
        <w:rPr>
          <w:rFonts w:hint="eastAsia"/>
        </w:rPr>
      </w:pPr>
      <w:r w:rsidRPr="009B577A">
        <w:rPr>
          <w:rFonts w:hint="eastAsia"/>
        </w:rPr>
        <w:t>（利用許可）</w:t>
      </w:r>
    </w:p>
    <w:p w14:paraId="7999AEB7" w14:textId="559448D0" w:rsidR="009B577A" w:rsidRPr="009B577A" w:rsidRDefault="009B577A" w:rsidP="009B577A">
      <w:pPr>
        <w:rPr>
          <w:rFonts w:hint="eastAsia"/>
        </w:rPr>
      </w:pPr>
      <w:r w:rsidRPr="009B577A">
        <w:rPr>
          <w:rFonts w:hint="eastAsia"/>
        </w:rPr>
        <w:t xml:space="preserve">第８条 </w:t>
      </w:r>
      <w:r>
        <w:rPr>
          <w:rFonts w:hint="eastAsia"/>
        </w:rPr>
        <w:t>公民館</w:t>
      </w:r>
      <w:r w:rsidRPr="009B577A">
        <w:rPr>
          <w:rFonts w:hint="eastAsia"/>
        </w:rPr>
        <w:t>の利用は、自治会活動に支障のない限り、許可するものとする。ただし、次の項目に該当する場合は、委員会は許可を与えないことができる。</w:t>
      </w:r>
    </w:p>
    <w:p w14:paraId="17D0A635" w14:textId="77777777" w:rsidR="009B577A" w:rsidRPr="009B577A" w:rsidRDefault="009B577A" w:rsidP="009B577A">
      <w:pPr>
        <w:rPr>
          <w:rFonts w:hint="eastAsia"/>
        </w:rPr>
      </w:pPr>
      <w:r w:rsidRPr="009B577A">
        <w:rPr>
          <w:rFonts w:hint="eastAsia"/>
        </w:rPr>
        <w:t>（1）騒音、その他近隣に迷惑をかける恐れのあるとき。</w:t>
      </w:r>
    </w:p>
    <w:p w14:paraId="3A84FF51" w14:textId="77777777" w:rsidR="009B577A" w:rsidRPr="009B577A" w:rsidRDefault="009B577A" w:rsidP="009B577A">
      <w:pPr>
        <w:rPr>
          <w:rFonts w:hint="eastAsia"/>
        </w:rPr>
      </w:pPr>
      <w:r w:rsidRPr="009B577A">
        <w:rPr>
          <w:rFonts w:hint="eastAsia"/>
        </w:rPr>
        <w:t>（2）自治会の承認を得ない営利事業。</w:t>
      </w:r>
    </w:p>
    <w:p w14:paraId="1B43ABE2" w14:textId="77777777" w:rsidR="009B577A" w:rsidRPr="009B577A" w:rsidRDefault="009B577A" w:rsidP="009B577A">
      <w:pPr>
        <w:rPr>
          <w:rFonts w:hint="eastAsia"/>
        </w:rPr>
      </w:pPr>
      <w:r w:rsidRPr="009B577A">
        <w:rPr>
          <w:rFonts w:hint="eastAsia"/>
        </w:rPr>
        <w:t>（3）その他管理上支障のある場合。</w:t>
      </w:r>
    </w:p>
    <w:p w14:paraId="0E25AE55" w14:textId="77777777" w:rsidR="009B577A" w:rsidRPr="009B577A" w:rsidRDefault="009B577A" w:rsidP="009B577A">
      <w:pPr>
        <w:rPr>
          <w:rFonts w:hint="eastAsia"/>
        </w:rPr>
      </w:pPr>
      <w:r w:rsidRPr="009B577A">
        <w:rPr>
          <w:rFonts w:hint="eastAsia"/>
        </w:rPr>
        <w:t>（利用時間）</w:t>
      </w:r>
    </w:p>
    <w:p w14:paraId="569DB351" w14:textId="682CDA67" w:rsidR="009B577A" w:rsidRPr="009B577A" w:rsidRDefault="009B577A" w:rsidP="009B577A">
      <w:pPr>
        <w:rPr>
          <w:rFonts w:hint="eastAsia"/>
        </w:rPr>
      </w:pPr>
      <w:r w:rsidRPr="009B577A">
        <w:rPr>
          <w:rFonts w:hint="eastAsia"/>
        </w:rPr>
        <w:t xml:space="preserve">第９条 </w:t>
      </w:r>
      <w:r>
        <w:rPr>
          <w:rFonts w:hint="eastAsia"/>
        </w:rPr>
        <w:t>公民館</w:t>
      </w:r>
      <w:r w:rsidRPr="009B577A">
        <w:rPr>
          <w:rFonts w:hint="eastAsia"/>
        </w:rPr>
        <w:t>の利用時間は原則として次のとおりとする。</w:t>
      </w:r>
    </w:p>
    <w:p w14:paraId="7AF50C5B" w14:textId="77777777" w:rsidR="009B577A" w:rsidRPr="009B577A" w:rsidRDefault="009B577A" w:rsidP="009B577A">
      <w:pPr>
        <w:rPr>
          <w:rFonts w:hint="eastAsia"/>
        </w:rPr>
      </w:pPr>
      <w:r w:rsidRPr="009B577A">
        <w:rPr>
          <w:rFonts w:hint="eastAsia"/>
        </w:rPr>
        <w:t>午前○○時から午後○○時までとする。ただし、委員会で認めた場合は、この限りではない。</w:t>
      </w:r>
    </w:p>
    <w:p w14:paraId="25E7E869" w14:textId="77777777" w:rsidR="009B577A" w:rsidRPr="009B577A" w:rsidRDefault="009B577A" w:rsidP="009B577A">
      <w:pPr>
        <w:rPr>
          <w:rFonts w:hint="eastAsia"/>
          <w:b/>
          <w:bCs/>
        </w:rPr>
      </w:pPr>
      <w:r w:rsidRPr="009B577A">
        <w:rPr>
          <w:rFonts w:hint="eastAsia"/>
          <w:b/>
          <w:bCs/>
        </w:rPr>
        <w:t>第４章 その他</w:t>
      </w:r>
    </w:p>
    <w:p w14:paraId="4CCBC69B" w14:textId="77777777" w:rsidR="009B577A" w:rsidRPr="009B577A" w:rsidRDefault="009B577A" w:rsidP="009B577A">
      <w:pPr>
        <w:rPr>
          <w:rFonts w:hint="eastAsia"/>
        </w:rPr>
      </w:pPr>
      <w:r w:rsidRPr="009B577A">
        <w:rPr>
          <w:rFonts w:hint="eastAsia"/>
        </w:rPr>
        <w:lastRenderedPageBreak/>
        <w:t>（経費負担）</w:t>
      </w:r>
    </w:p>
    <w:p w14:paraId="005FCD2B" w14:textId="77777777" w:rsidR="007E5F0E" w:rsidRDefault="009B577A" w:rsidP="009B577A">
      <w:r w:rsidRPr="009B577A">
        <w:rPr>
          <w:rFonts w:hint="eastAsia"/>
        </w:rPr>
        <w:t xml:space="preserve">第10条　</w:t>
      </w:r>
      <w:r>
        <w:rPr>
          <w:rFonts w:hint="eastAsia"/>
        </w:rPr>
        <w:t>公民館</w:t>
      </w:r>
      <w:r w:rsidRPr="009B577A">
        <w:rPr>
          <w:rFonts w:hint="eastAsia"/>
        </w:rPr>
        <w:t>を利用する者は、光熱費、水道料その他の経費を負担する。</w:t>
      </w:r>
    </w:p>
    <w:p w14:paraId="187D7AAB" w14:textId="77777777" w:rsidR="007E5F0E" w:rsidRDefault="009B577A" w:rsidP="009B577A">
      <w:r w:rsidRPr="009B577A">
        <w:rPr>
          <w:rFonts w:hint="eastAsia"/>
        </w:rPr>
        <w:t>＊（利用料金の金額は、団体ごとに別に定める。）</w:t>
      </w:r>
    </w:p>
    <w:p w14:paraId="50264498" w14:textId="77777777" w:rsidR="007E5F0E" w:rsidRDefault="009B577A" w:rsidP="009B577A">
      <w:r w:rsidRPr="009B577A">
        <w:rPr>
          <w:rFonts w:hint="eastAsia"/>
        </w:rPr>
        <w:t>２　料金の納入は、委員会に前納するものとする。</w:t>
      </w:r>
    </w:p>
    <w:p w14:paraId="408F0692" w14:textId="6722531C" w:rsidR="009B577A" w:rsidRPr="009B577A" w:rsidRDefault="009B577A" w:rsidP="009B577A">
      <w:pPr>
        <w:rPr>
          <w:rFonts w:hint="eastAsia"/>
        </w:rPr>
      </w:pPr>
      <w:r w:rsidRPr="009B577A">
        <w:rPr>
          <w:rFonts w:hint="eastAsia"/>
        </w:rPr>
        <w:t>３　自治会活動に伴う会議行事等で使用する場合は、無料とし、その他委員会で特に認めたものは、免除又は減額することができる。</w:t>
      </w:r>
    </w:p>
    <w:p w14:paraId="49FBD5D9" w14:textId="77777777" w:rsidR="009B577A" w:rsidRPr="009B577A" w:rsidRDefault="009B577A" w:rsidP="009B577A">
      <w:pPr>
        <w:rPr>
          <w:rFonts w:hint="eastAsia"/>
        </w:rPr>
      </w:pPr>
      <w:r w:rsidRPr="009B577A">
        <w:rPr>
          <w:rFonts w:hint="eastAsia"/>
        </w:rPr>
        <w:t>（利用者の義務）</w:t>
      </w:r>
    </w:p>
    <w:p w14:paraId="5D47B242" w14:textId="33EFA970" w:rsidR="009B577A" w:rsidRPr="009B577A" w:rsidRDefault="009B577A" w:rsidP="009B577A">
      <w:pPr>
        <w:rPr>
          <w:rFonts w:hint="eastAsia"/>
        </w:rPr>
      </w:pPr>
      <w:r w:rsidRPr="009B577A">
        <w:rPr>
          <w:rFonts w:hint="eastAsia"/>
        </w:rPr>
        <w:t xml:space="preserve">第11条　</w:t>
      </w:r>
      <w:r>
        <w:rPr>
          <w:rFonts w:hint="eastAsia"/>
        </w:rPr>
        <w:t>公民館</w:t>
      </w:r>
      <w:r w:rsidRPr="009B577A">
        <w:rPr>
          <w:rFonts w:hint="eastAsia"/>
        </w:rPr>
        <w:t>を利用するときは、次の事項を守るものとする。</w:t>
      </w:r>
    </w:p>
    <w:p w14:paraId="228E724F" w14:textId="77777777" w:rsidR="009B577A" w:rsidRPr="009B577A" w:rsidRDefault="009B577A" w:rsidP="009B577A">
      <w:pPr>
        <w:rPr>
          <w:rFonts w:hint="eastAsia"/>
        </w:rPr>
      </w:pPr>
      <w:r w:rsidRPr="009B577A">
        <w:rPr>
          <w:rFonts w:hint="eastAsia"/>
        </w:rPr>
        <w:t>(1) 利用責任者を決めること。</w:t>
      </w:r>
    </w:p>
    <w:p w14:paraId="4DC3FC7E" w14:textId="77777777" w:rsidR="009B577A" w:rsidRPr="009B577A" w:rsidRDefault="009B577A" w:rsidP="009B577A">
      <w:pPr>
        <w:rPr>
          <w:rFonts w:hint="eastAsia"/>
        </w:rPr>
      </w:pPr>
      <w:r w:rsidRPr="009B577A">
        <w:rPr>
          <w:rFonts w:hint="eastAsia"/>
        </w:rPr>
        <w:t>(2) 利用時間を守ること。</w:t>
      </w:r>
    </w:p>
    <w:p w14:paraId="72BA45A9" w14:textId="77777777" w:rsidR="009B577A" w:rsidRPr="009B577A" w:rsidRDefault="009B577A" w:rsidP="009B577A">
      <w:pPr>
        <w:rPr>
          <w:rFonts w:hint="eastAsia"/>
        </w:rPr>
      </w:pPr>
      <w:r w:rsidRPr="009B577A">
        <w:rPr>
          <w:rFonts w:hint="eastAsia"/>
        </w:rPr>
        <w:t>(3) 利用にあたっては、器具、備品等を丁寧に取扱い、室内を汚損しないこと。</w:t>
      </w:r>
    </w:p>
    <w:p w14:paraId="6F0F6711" w14:textId="77777777" w:rsidR="009B577A" w:rsidRPr="009B577A" w:rsidRDefault="009B577A" w:rsidP="009B577A">
      <w:pPr>
        <w:rPr>
          <w:rFonts w:hint="eastAsia"/>
        </w:rPr>
      </w:pPr>
      <w:r w:rsidRPr="009B577A">
        <w:rPr>
          <w:rFonts w:hint="eastAsia"/>
        </w:rPr>
        <w:t>(4) 火気使用には特に注意し、後始末を完全に行なうこと。</w:t>
      </w:r>
    </w:p>
    <w:p w14:paraId="3CF1EEFD" w14:textId="77777777" w:rsidR="009B577A" w:rsidRPr="009B577A" w:rsidRDefault="009B577A" w:rsidP="009B577A">
      <w:pPr>
        <w:rPr>
          <w:rFonts w:hint="eastAsia"/>
        </w:rPr>
      </w:pPr>
      <w:r w:rsidRPr="009B577A">
        <w:rPr>
          <w:rFonts w:hint="eastAsia"/>
        </w:rPr>
        <w:t>(5) 利用終了後は、片付け及び清掃をすること。</w:t>
      </w:r>
    </w:p>
    <w:p w14:paraId="286A2479" w14:textId="77777777" w:rsidR="009B577A" w:rsidRPr="009B577A" w:rsidRDefault="009B577A" w:rsidP="009B577A">
      <w:pPr>
        <w:rPr>
          <w:rFonts w:hint="eastAsia"/>
        </w:rPr>
      </w:pPr>
      <w:r w:rsidRPr="009B577A">
        <w:rPr>
          <w:rFonts w:hint="eastAsia"/>
        </w:rPr>
        <w:t>(6) その他、委員会の指示に従うこと。</w:t>
      </w:r>
    </w:p>
    <w:p w14:paraId="0B05F127" w14:textId="77777777" w:rsidR="009B577A" w:rsidRPr="009B577A" w:rsidRDefault="009B577A" w:rsidP="009B577A">
      <w:pPr>
        <w:rPr>
          <w:rFonts w:hint="eastAsia"/>
        </w:rPr>
      </w:pPr>
      <w:r w:rsidRPr="009B577A">
        <w:rPr>
          <w:rFonts w:hint="eastAsia"/>
        </w:rPr>
        <w:t>（その他）</w:t>
      </w:r>
    </w:p>
    <w:p w14:paraId="369FA77F" w14:textId="77777777" w:rsidR="007E5F0E" w:rsidRDefault="009B577A" w:rsidP="009B577A">
      <w:r w:rsidRPr="009B577A">
        <w:rPr>
          <w:rFonts w:hint="eastAsia"/>
        </w:rPr>
        <w:t>第12条 この規約に定められていない事項は、委員会で協議決定し、自治会役員会の承認を得るものとする。</w:t>
      </w:r>
    </w:p>
    <w:p w14:paraId="7E012BAC" w14:textId="25E977A0" w:rsidR="009B577A" w:rsidRPr="009B577A" w:rsidRDefault="009B577A" w:rsidP="009B577A">
      <w:pPr>
        <w:rPr>
          <w:rFonts w:hint="eastAsia"/>
        </w:rPr>
      </w:pPr>
      <w:r w:rsidRPr="009B577A">
        <w:rPr>
          <w:rFonts w:hint="eastAsia"/>
        </w:rPr>
        <w:t>２　この規約の改廃は、自治会総会の議決により定める。</w:t>
      </w:r>
    </w:p>
    <w:p w14:paraId="0DF562C5" w14:textId="77777777" w:rsidR="009B577A" w:rsidRPr="009B577A" w:rsidRDefault="009B577A" w:rsidP="009B577A">
      <w:pPr>
        <w:rPr>
          <w:rFonts w:hint="eastAsia"/>
          <w:b/>
          <w:bCs/>
        </w:rPr>
      </w:pPr>
      <w:r w:rsidRPr="009B577A">
        <w:rPr>
          <w:rFonts w:hint="eastAsia"/>
          <w:b/>
          <w:bCs/>
        </w:rPr>
        <w:t>附則</w:t>
      </w:r>
    </w:p>
    <w:p w14:paraId="19DAC7A8" w14:textId="77777777" w:rsidR="009B577A" w:rsidRPr="009B577A" w:rsidRDefault="009B577A" w:rsidP="009B577A">
      <w:pPr>
        <w:rPr>
          <w:rFonts w:hint="eastAsia"/>
        </w:rPr>
      </w:pPr>
      <w:r w:rsidRPr="009B577A">
        <w:rPr>
          <w:rFonts w:hint="eastAsia"/>
        </w:rPr>
        <w:t>この規約は、○○年○月○○日から施行する。</w:t>
      </w:r>
    </w:p>
    <w:p w14:paraId="698B6738" w14:textId="77777777" w:rsidR="000E4E14" w:rsidRPr="009B577A" w:rsidRDefault="000E4E14"/>
    <w:sectPr w:rsidR="000E4E14" w:rsidRPr="009B57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7A"/>
    <w:rsid w:val="000E4E14"/>
    <w:rsid w:val="0015290B"/>
    <w:rsid w:val="007E5F0E"/>
    <w:rsid w:val="009B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612C05"/>
  <w15:chartTrackingRefBased/>
  <w15:docId w15:val="{8F1CBEBD-ECAC-4F84-B626-A977904A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11106">
      <w:bodyDiv w:val="1"/>
      <w:marLeft w:val="0"/>
      <w:marRight w:val="0"/>
      <w:marTop w:val="0"/>
      <w:marBottom w:val="0"/>
      <w:divBdr>
        <w:top w:val="none" w:sz="0" w:space="0" w:color="auto"/>
        <w:left w:val="none" w:sz="0" w:space="0" w:color="auto"/>
        <w:bottom w:val="none" w:sz="0" w:space="0" w:color="auto"/>
        <w:right w:val="none" w:sz="0" w:space="0" w:color="auto"/>
      </w:divBdr>
      <w:divsChild>
        <w:div w:id="1468939612">
          <w:marLeft w:val="0"/>
          <w:marRight w:val="0"/>
          <w:marTop w:val="0"/>
          <w:marBottom w:val="0"/>
          <w:divBdr>
            <w:top w:val="none" w:sz="0" w:space="0" w:color="auto"/>
            <w:left w:val="none" w:sz="0" w:space="0" w:color="auto"/>
            <w:bottom w:val="none" w:sz="0" w:space="0" w:color="auto"/>
            <w:right w:val="none" w:sz="0" w:space="0" w:color="auto"/>
          </w:divBdr>
          <w:divsChild>
            <w:div w:id="1240599558">
              <w:marLeft w:val="0"/>
              <w:marRight w:val="0"/>
              <w:marTop w:val="0"/>
              <w:marBottom w:val="0"/>
              <w:divBdr>
                <w:top w:val="none" w:sz="0" w:space="0" w:color="auto"/>
                <w:left w:val="none" w:sz="0" w:space="0" w:color="auto"/>
                <w:bottom w:val="none" w:sz="0" w:space="0" w:color="auto"/>
                <w:right w:val="none" w:sz="0" w:space="0" w:color="auto"/>
              </w:divBdr>
            </w:div>
          </w:divsChild>
        </w:div>
        <w:div w:id="1889415890">
          <w:marLeft w:val="0"/>
          <w:marRight w:val="0"/>
          <w:marTop w:val="0"/>
          <w:marBottom w:val="0"/>
          <w:divBdr>
            <w:top w:val="none" w:sz="0" w:space="0" w:color="auto"/>
            <w:left w:val="none" w:sz="0" w:space="0" w:color="auto"/>
            <w:bottom w:val="none" w:sz="0" w:space="0" w:color="auto"/>
            <w:right w:val="none" w:sz="0" w:space="0" w:color="auto"/>
          </w:divBdr>
          <w:divsChild>
            <w:div w:id="2127043672">
              <w:marLeft w:val="0"/>
              <w:marRight w:val="0"/>
              <w:marTop w:val="0"/>
              <w:marBottom w:val="0"/>
              <w:divBdr>
                <w:top w:val="none" w:sz="0" w:space="0" w:color="auto"/>
                <w:left w:val="none" w:sz="0" w:space="0" w:color="auto"/>
                <w:bottom w:val="none" w:sz="0" w:space="0" w:color="auto"/>
                <w:right w:val="none" w:sz="0" w:space="0" w:color="auto"/>
              </w:divBdr>
            </w:div>
          </w:divsChild>
        </w:div>
        <w:div w:id="1772238914">
          <w:marLeft w:val="0"/>
          <w:marRight w:val="0"/>
          <w:marTop w:val="0"/>
          <w:marBottom w:val="0"/>
          <w:divBdr>
            <w:top w:val="none" w:sz="0" w:space="0" w:color="auto"/>
            <w:left w:val="none" w:sz="0" w:space="0" w:color="auto"/>
            <w:bottom w:val="none" w:sz="0" w:space="0" w:color="auto"/>
            <w:right w:val="none" w:sz="0" w:space="0" w:color="auto"/>
          </w:divBdr>
          <w:divsChild>
            <w:div w:id="1281961269">
              <w:marLeft w:val="0"/>
              <w:marRight w:val="0"/>
              <w:marTop w:val="0"/>
              <w:marBottom w:val="0"/>
              <w:divBdr>
                <w:top w:val="none" w:sz="0" w:space="0" w:color="auto"/>
                <w:left w:val="none" w:sz="0" w:space="0" w:color="auto"/>
                <w:bottom w:val="none" w:sz="0" w:space="0" w:color="auto"/>
                <w:right w:val="none" w:sz="0" w:space="0" w:color="auto"/>
              </w:divBdr>
            </w:div>
          </w:divsChild>
        </w:div>
        <w:div w:id="264383450">
          <w:marLeft w:val="0"/>
          <w:marRight w:val="0"/>
          <w:marTop w:val="0"/>
          <w:marBottom w:val="0"/>
          <w:divBdr>
            <w:top w:val="none" w:sz="0" w:space="0" w:color="auto"/>
            <w:left w:val="none" w:sz="0" w:space="0" w:color="auto"/>
            <w:bottom w:val="none" w:sz="0" w:space="0" w:color="auto"/>
            <w:right w:val="none" w:sz="0" w:space="0" w:color="auto"/>
          </w:divBdr>
          <w:divsChild>
            <w:div w:id="1292402684">
              <w:marLeft w:val="0"/>
              <w:marRight w:val="0"/>
              <w:marTop w:val="0"/>
              <w:marBottom w:val="0"/>
              <w:divBdr>
                <w:top w:val="none" w:sz="0" w:space="0" w:color="auto"/>
                <w:left w:val="none" w:sz="0" w:space="0" w:color="auto"/>
                <w:bottom w:val="none" w:sz="0" w:space="0" w:color="auto"/>
                <w:right w:val="none" w:sz="0" w:space="0" w:color="auto"/>
              </w:divBdr>
            </w:div>
          </w:divsChild>
        </w:div>
        <w:div w:id="1496610485">
          <w:marLeft w:val="0"/>
          <w:marRight w:val="0"/>
          <w:marTop w:val="0"/>
          <w:marBottom w:val="0"/>
          <w:divBdr>
            <w:top w:val="none" w:sz="0" w:space="0" w:color="auto"/>
            <w:left w:val="none" w:sz="0" w:space="0" w:color="auto"/>
            <w:bottom w:val="none" w:sz="0" w:space="0" w:color="auto"/>
            <w:right w:val="none" w:sz="0" w:space="0" w:color="auto"/>
          </w:divBdr>
          <w:divsChild>
            <w:div w:id="14544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大町市 連合自治会</dc:creator>
  <cp:keywords/>
  <dc:description/>
  <cp:lastModifiedBy>大町市 連合自治会</cp:lastModifiedBy>
  <cp:revision>1</cp:revision>
  <dcterms:created xsi:type="dcterms:W3CDTF">2022-01-11T01:30:00Z</dcterms:created>
  <dcterms:modified xsi:type="dcterms:W3CDTF">2022-01-11T01:58:00Z</dcterms:modified>
</cp:coreProperties>
</file>